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FE" w:rsidRPr="001805DD" w:rsidRDefault="001805DD" w:rsidP="001805DD">
      <w:pPr>
        <w:widowControl w:val="0"/>
        <w:jc w:val="center"/>
        <w:rPr>
          <w:b/>
          <w:bCs/>
          <w:sz w:val="28"/>
          <w:szCs w:val="28"/>
        </w:rPr>
      </w:pPr>
      <w:r w:rsidRPr="001805DD">
        <w:rPr>
          <w:b/>
          <w:bCs/>
          <w:sz w:val="28"/>
          <w:szCs w:val="28"/>
        </w:rPr>
        <w:t xml:space="preserve">Research </w:t>
      </w:r>
      <w:proofErr w:type="gramStart"/>
      <w:r w:rsidRPr="001805DD">
        <w:rPr>
          <w:b/>
          <w:bCs/>
          <w:sz w:val="28"/>
          <w:szCs w:val="28"/>
        </w:rPr>
        <w:t>And</w:t>
      </w:r>
      <w:proofErr w:type="gramEnd"/>
      <w:r w:rsidRPr="001805DD">
        <w:rPr>
          <w:b/>
          <w:bCs/>
          <w:sz w:val="28"/>
          <w:szCs w:val="28"/>
        </w:rPr>
        <w:t xml:space="preserve"> Innovation – Striving towards excellence</w:t>
      </w:r>
    </w:p>
    <w:p w:rsidR="003402FE" w:rsidRPr="001805DD" w:rsidRDefault="003402FE" w:rsidP="003402FE">
      <w:pPr>
        <w:widowControl w:val="0"/>
        <w:jc w:val="both"/>
        <w:rPr>
          <w:b/>
          <w:bCs/>
          <w:sz w:val="28"/>
          <w:szCs w:val="28"/>
        </w:rPr>
      </w:pPr>
      <w:r w:rsidRPr="001805DD">
        <w:rPr>
          <w:b/>
          <w:bCs/>
          <w:sz w:val="28"/>
          <w:szCs w:val="28"/>
        </w:rPr>
        <w:t xml:space="preserve">  </w:t>
      </w:r>
    </w:p>
    <w:p w:rsidR="003402FE" w:rsidRPr="003402FE" w:rsidRDefault="003402FE" w:rsidP="003402FE">
      <w:pPr>
        <w:widowControl w:val="0"/>
        <w:ind w:left="360"/>
        <w:jc w:val="both"/>
        <w:rPr>
          <w:sz w:val="28"/>
          <w:szCs w:val="28"/>
        </w:rPr>
      </w:pPr>
    </w:p>
    <w:p w:rsidR="009405C6" w:rsidRPr="003402FE" w:rsidRDefault="003402FE" w:rsidP="003402FE">
      <w:pPr>
        <w:widowControl w:val="0"/>
        <w:ind w:left="360"/>
        <w:jc w:val="both"/>
        <w:rPr>
          <w:sz w:val="28"/>
          <w:szCs w:val="28"/>
        </w:rPr>
      </w:pPr>
      <w:r>
        <w:rPr>
          <w:sz w:val="28"/>
          <w:szCs w:val="28"/>
        </w:rPr>
        <w:t xml:space="preserve">      </w:t>
      </w:r>
      <w:r w:rsidR="009405C6" w:rsidRPr="003402FE">
        <w:rPr>
          <w:sz w:val="28"/>
          <w:szCs w:val="28"/>
        </w:rPr>
        <w:t xml:space="preserve">Dhenkanal Autonomous College (DAC) is committed to create research environment and innovation ecosystem in the institution for its students and faculties. The college has well defined research policies like R &amp; D Policy, IPR policy and Policy to imbibe ethical practices and code of conduct enabling high quality research. It reflects the commitment of the institution to create innovation ecosystem and research environment. </w:t>
      </w:r>
    </w:p>
    <w:p w:rsidR="009405C6" w:rsidRPr="001643E4" w:rsidRDefault="009405C6" w:rsidP="001643E4">
      <w:pPr>
        <w:pStyle w:val="ListParagraph"/>
        <w:widowControl w:val="0"/>
        <w:numPr>
          <w:ilvl w:val="0"/>
          <w:numId w:val="1"/>
        </w:numPr>
        <w:spacing w:after="0"/>
        <w:jc w:val="both"/>
        <w:rPr>
          <w:rFonts w:ascii="Times New Roman" w:hAnsi="Times New Roman" w:cs="Times New Roman"/>
          <w:sz w:val="28"/>
          <w:szCs w:val="28"/>
        </w:rPr>
      </w:pPr>
      <w:r w:rsidRPr="001643E4">
        <w:rPr>
          <w:rFonts w:ascii="Times New Roman" w:hAnsi="Times New Roman" w:cs="Times New Roman"/>
          <w:sz w:val="28"/>
          <w:szCs w:val="28"/>
        </w:rPr>
        <w:t xml:space="preserve">DAC provides all the necessary infrastructural facilities and a </w:t>
      </w:r>
      <w:proofErr w:type="gramStart"/>
      <w:r w:rsidRPr="001643E4">
        <w:rPr>
          <w:rFonts w:ascii="Times New Roman" w:hAnsi="Times New Roman" w:cs="Times New Roman"/>
          <w:sz w:val="28"/>
          <w:szCs w:val="28"/>
        </w:rPr>
        <w:t>conducive</w:t>
      </w:r>
      <w:proofErr w:type="gramEnd"/>
      <w:r w:rsidRPr="001643E4">
        <w:rPr>
          <w:rFonts w:ascii="Times New Roman" w:hAnsi="Times New Roman" w:cs="Times New Roman"/>
          <w:sz w:val="28"/>
          <w:szCs w:val="28"/>
        </w:rPr>
        <w:t xml:space="preserve"> environment to promote research activit</w:t>
      </w:r>
      <w:r w:rsidR="001643E4">
        <w:rPr>
          <w:rFonts w:ascii="Times New Roman" w:hAnsi="Times New Roman" w:cs="Times New Roman"/>
          <w:sz w:val="28"/>
          <w:szCs w:val="28"/>
        </w:rPr>
        <w:t>y in the campus. Lack of resources</w:t>
      </w:r>
      <w:r w:rsidRPr="001643E4">
        <w:rPr>
          <w:rFonts w:ascii="Times New Roman" w:hAnsi="Times New Roman" w:cs="Times New Roman"/>
          <w:sz w:val="28"/>
          <w:szCs w:val="28"/>
        </w:rPr>
        <w:t xml:space="preserve"> </w:t>
      </w:r>
      <w:r w:rsidR="001643E4">
        <w:rPr>
          <w:rFonts w:ascii="Times New Roman" w:hAnsi="Times New Roman" w:cs="Times New Roman"/>
          <w:sz w:val="28"/>
          <w:szCs w:val="28"/>
        </w:rPr>
        <w:t>has</w:t>
      </w:r>
      <w:r w:rsidR="00762042">
        <w:rPr>
          <w:rFonts w:ascii="Times New Roman" w:hAnsi="Times New Roman" w:cs="Times New Roman"/>
          <w:sz w:val="28"/>
          <w:szCs w:val="28"/>
        </w:rPr>
        <w:t xml:space="preserve"> never put research in the back </w:t>
      </w:r>
      <w:proofErr w:type="gramStart"/>
      <w:r w:rsidR="00D1167B">
        <w:rPr>
          <w:rFonts w:ascii="Times New Roman" w:hAnsi="Times New Roman" w:cs="Times New Roman"/>
          <w:sz w:val="28"/>
          <w:szCs w:val="28"/>
        </w:rPr>
        <w:t>seat,</w:t>
      </w:r>
      <w:proofErr w:type="gramEnd"/>
      <w:r w:rsidR="001643E4">
        <w:rPr>
          <w:rFonts w:ascii="Times New Roman" w:hAnsi="Times New Roman" w:cs="Times New Roman"/>
          <w:sz w:val="28"/>
          <w:szCs w:val="28"/>
        </w:rPr>
        <w:t xml:space="preserve"> rather it helps the students and faculties to strive towards perfection by finding out a solution for everything.</w:t>
      </w:r>
    </w:p>
    <w:p w:rsidR="009405C6" w:rsidRPr="001643E4" w:rsidRDefault="009405C6" w:rsidP="001643E4">
      <w:pPr>
        <w:pStyle w:val="ListParagraph"/>
        <w:widowControl w:val="0"/>
        <w:numPr>
          <w:ilvl w:val="0"/>
          <w:numId w:val="1"/>
        </w:numPr>
        <w:spacing w:after="0"/>
        <w:jc w:val="both"/>
        <w:rPr>
          <w:rFonts w:ascii="Times New Roman" w:hAnsi="Times New Roman" w:cs="Times New Roman"/>
          <w:sz w:val="28"/>
          <w:szCs w:val="28"/>
        </w:rPr>
      </w:pPr>
      <w:r w:rsidRPr="001643E4">
        <w:rPr>
          <w:rFonts w:ascii="Times New Roman" w:hAnsi="Times New Roman" w:cs="Times New Roman"/>
          <w:sz w:val="28"/>
          <w:szCs w:val="28"/>
        </w:rPr>
        <w:t>Faculties are encouraged to apply for various funding agencies and pursue their research. However, the college is keen to provide seed funding or partial funding based on the merit of proposals submitted by faculty in future.</w:t>
      </w:r>
    </w:p>
    <w:p w:rsidR="009405C6" w:rsidRPr="001643E4" w:rsidRDefault="009405C6" w:rsidP="001643E4">
      <w:pPr>
        <w:pStyle w:val="ListParagraph"/>
        <w:widowControl w:val="0"/>
        <w:numPr>
          <w:ilvl w:val="0"/>
          <w:numId w:val="1"/>
        </w:numPr>
        <w:spacing w:after="0"/>
        <w:jc w:val="both"/>
        <w:rPr>
          <w:rFonts w:ascii="Times New Roman" w:hAnsi="Times New Roman" w:cs="Times New Roman"/>
          <w:sz w:val="28"/>
          <w:szCs w:val="28"/>
        </w:rPr>
      </w:pPr>
      <w:r w:rsidRPr="001643E4">
        <w:rPr>
          <w:rFonts w:ascii="Times New Roman" w:hAnsi="Times New Roman" w:cs="Times New Roman"/>
          <w:sz w:val="28"/>
          <w:szCs w:val="28"/>
        </w:rPr>
        <w:t>The faculties are encouraged to present their ideas / project proposals before the research committee for getting the sanction of seed funding in accordance with institute guidelines.</w:t>
      </w:r>
    </w:p>
    <w:p w:rsidR="009405C6" w:rsidRPr="001643E4" w:rsidRDefault="009405C6" w:rsidP="001643E4">
      <w:pPr>
        <w:pStyle w:val="ListParagraph"/>
        <w:widowControl w:val="0"/>
        <w:numPr>
          <w:ilvl w:val="0"/>
          <w:numId w:val="1"/>
        </w:numPr>
        <w:spacing w:after="0"/>
        <w:jc w:val="both"/>
        <w:rPr>
          <w:rFonts w:ascii="Times New Roman" w:hAnsi="Times New Roman" w:cs="Times New Roman"/>
          <w:sz w:val="28"/>
          <w:szCs w:val="28"/>
        </w:rPr>
      </w:pPr>
      <w:r w:rsidRPr="001643E4">
        <w:rPr>
          <w:rFonts w:ascii="Times New Roman" w:hAnsi="Times New Roman" w:cs="Times New Roman"/>
          <w:sz w:val="28"/>
          <w:szCs w:val="28"/>
        </w:rPr>
        <w:t>The faculties are given freedom to choose the research area of their choice and guidance is given to seek funding from various funding agencies and industries.</w:t>
      </w:r>
    </w:p>
    <w:p w:rsidR="009405C6" w:rsidRPr="001643E4" w:rsidRDefault="009405C6" w:rsidP="001643E4">
      <w:pPr>
        <w:pStyle w:val="ListParagraph"/>
        <w:widowControl w:val="0"/>
        <w:numPr>
          <w:ilvl w:val="0"/>
          <w:numId w:val="1"/>
        </w:numPr>
        <w:spacing w:after="0"/>
        <w:jc w:val="both"/>
        <w:rPr>
          <w:rFonts w:ascii="Times New Roman" w:hAnsi="Times New Roman" w:cs="Times New Roman"/>
          <w:sz w:val="28"/>
          <w:szCs w:val="28"/>
        </w:rPr>
      </w:pPr>
      <w:r w:rsidRPr="001643E4">
        <w:rPr>
          <w:rFonts w:ascii="Times New Roman" w:hAnsi="Times New Roman" w:cs="Times New Roman"/>
          <w:sz w:val="28"/>
          <w:szCs w:val="28"/>
        </w:rPr>
        <w:t>R&amp;D committee is constructed and it provides immense support and guidance in terms of knowledge transfer and making the research work productive.</w:t>
      </w:r>
    </w:p>
    <w:p w:rsidR="00FD467A" w:rsidRDefault="00FD467A" w:rsidP="001643E4">
      <w:pPr>
        <w:spacing w:line="276" w:lineRule="auto"/>
        <w:rPr>
          <w:sz w:val="28"/>
          <w:szCs w:val="28"/>
        </w:rPr>
      </w:pPr>
    </w:p>
    <w:p w:rsidR="00A923DD" w:rsidRPr="001643E4" w:rsidRDefault="00FD467A" w:rsidP="001643E4">
      <w:pPr>
        <w:spacing w:line="276" w:lineRule="auto"/>
        <w:rPr>
          <w:sz w:val="28"/>
          <w:szCs w:val="28"/>
        </w:rPr>
      </w:pPr>
      <w:r>
        <w:rPr>
          <w:sz w:val="28"/>
          <w:szCs w:val="28"/>
        </w:rPr>
        <w:t xml:space="preserve">           </w:t>
      </w:r>
      <w:r w:rsidR="009405C6" w:rsidRPr="001643E4">
        <w:rPr>
          <w:sz w:val="28"/>
          <w:szCs w:val="28"/>
        </w:rPr>
        <w:t xml:space="preserve">Apart from this, DAC motivates and encourages the faculties with research projects, coffering with doctorate degree and any such research related excellence by felicitating and </w:t>
      </w:r>
      <w:r w:rsidRPr="001643E4">
        <w:rPr>
          <w:sz w:val="28"/>
          <w:szCs w:val="28"/>
        </w:rPr>
        <w:t>honoring</w:t>
      </w:r>
      <w:r w:rsidR="009405C6" w:rsidRPr="001643E4">
        <w:rPr>
          <w:sz w:val="28"/>
          <w:szCs w:val="28"/>
        </w:rPr>
        <w:t xml:space="preserve"> them.</w:t>
      </w:r>
    </w:p>
    <w:p w:rsidR="001643E4" w:rsidRPr="001643E4" w:rsidRDefault="001643E4" w:rsidP="001643E4">
      <w:pPr>
        <w:spacing w:line="276" w:lineRule="auto"/>
        <w:rPr>
          <w:sz w:val="28"/>
          <w:szCs w:val="28"/>
        </w:rPr>
      </w:pPr>
    </w:p>
    <w:p w:rsidR="001643E4" w:rsidRPr="001643E4" w:rsidRDefault="001643E4" w:rsidP="001643E4">
      <w:pPr>
        <w:pStyle w:val="Body"/>
        <w:numPr>
          <w:ilvl w:val="0"/>
          <w:numId w:val="2"/>
        </w:numPr>
        <w:spacing w:after="0" w:line="240" w:lineRule="auto"/>
        <w:rPr>
          <w:rFonts w:ascii="Times New Roman" w:hAnsi="Times New Roman"/>
          <w:sz w:val="28"/>
          <w:szCs w:val="28"/>
          <w:u w:color="FF0000"/>
        </w:rPr>
      </w:pPr>
      <w:r w:rsidRPr="001643E4">
        <w:rPr>
          <w:rFonts w:ascii="Times New Roman" w:hAnsi="Times New Roman"/>
          <w:sz w:val="28"/>
          <w:szCs w:val="28"/>
          <w:u w:color="FF0000"/>
        </w:rPr>
        <w:t xml:space="preserve">The college has striven to provide for an improved and viable infrastructure for innovation ecology, and has therefore focused on </w:t>
      </w:r>
      <w:r w:rsidR="00A41F03" w:rsidRPr="001643E4">
        <w:rPr>
          <w:rFonts w:ascii="Times New Roman" w:hAnsi="Times New Roman"/>
          <w:sz w:val="28"/>
          <w:szCs w:val="28"/>
          <w:u w:color="FF0000"/>
        </w:rPr>
        <w:t>organizing</w:t>
      </w:r>
      <w:r w:rsidRPr="001643E4">
        <w:rPr>
          <w:rFonts w:ascii="Times New Roman" w:hAnsi="Times New Roman"/>
          <w:sz w:val="28"/>
          <w:szCs w:val="28"/>
          <w:u w:color="FF0000"/>
        </w:rPr>
        <w:t xml:space="preserve"> seminars and workshops on entrepreneurship and community orientation with a steady regularity.</w:t>
      </w:r>
    </w:p>
    <w:p w:rsidR="001643E4" w:rsidRPr="001643E4" w:rsidRDefault="001643E4" w:rsidP="001643E4">
      <w:pPr>
        <w:pStyle w:val="Body"/>
        <w:numPr>
          <w:ilvl w:val="0"/>
          <w:numId w:val="2"/>
        </w:numPr>
        <w:spacing w:after="0" w:line="240" w:lineRule="auto"/>
        <w:rPr>
          <w:rFonts w:ascii="Times New Roman" w:hAnsi="Times New Roman"/>
          <w:sz w:val="28"/>
          <w:szCs w:val="28"/>
          <w:u w:color="FF0000"/>
        </w:rPr>
      </w:pPr>
      <w:r w:rsidRPr="001643E4">
        <w:rPr>
          <w:rFonts w:ascii="Times New Roman" w:hAnsi="Times New Roman"/>
          <w:sz w:val="28"/>
          <w:szCs w:val="28"/>
          <w:u w:color="FF0000"/>
        </w:rPr>
        <w:lastRenderedPageBreak/>
        <w:t>At the same time, the members of the faculty have continued to hone their research through publications in established national and international journals.</w:t>
      </w:r>
    </w:p>
    <w:p w:rsidR="001643E4" w:rsidRPr="001643E4" w:rsidRDefault="001643E4" w:rsidP="001643E4">
      <w:pPr>
        <w:pStyle w:val="Body"/>
        <w:numPr>
          <w:ilvl w:val="0"/>
          <w:numId w:val="2"/>
        </w:numPr>
        <w:spacing w:after="0" w:line="240" w:lineRule="auto"/>
        <w:rPr>
          <w:rFonts w:ascii="Times New Roman" w:hAnsi="Times New Roman"/>
          <w:sz w:val="28"/>
          <w:szCs w:val="28"/>
          <w:u w:color="FF0000"/>
        </w:rPr>
      </w:pPr>
      <w:r w:rsidRPr="001643E4">
        <w:rPr>
          <w:rFonts w:ascii="Times New Roman" w:hAnsi="Times New Roman"/>
          <w:sz w:val="28"/>
          <w:szCs w:val="28"/>
          <w:u w:color="FF0000"/>
        </w:rPr>
        <w:t>To prepare the students as future innovators, critical thinking and social engagement was promoted and students were encouraged to engage with case studies and field-based projects.</w:t>
      </w:r>
    </w:p>
    <w:p w:rsidR="001643E4" w:rsidRPr="001643E4" w:rsidRDefault="001643E4" w:rsidP="001643E4">
      <w:pPr>
        <w:pStyle w:val="Body"/>
        <w:numPr>
          <w:ilvl w:val="0"/>
          <w:numId w:val="2"/>
        </w:numPr>
        <w:spacing w:after="0" w:line="240" w:lineRule="auto"/>
        <w:rPr>
          <w:rFonts w:ascii="Times New Roman" w:hAnsi="Times New Roman"/>
          <w:sz w:val="28"/>
          <w:szCs w:val="28"/>
          <w:u w:color="FF0000"/>
        </w:rPr>
      </w:pPr>
      <w:r w:rsidRPr="001643E4">
        <w:rPr>
          <w:rFonts w:ascii="Times New Roman" w:hAnsi="Times New Roman"/>
          <w:sz w:val="28"/>
          <w:szCs w:val="28"/>
          <w:u w:color="FF0000"/>
        </w:rPr>
        <w:t xml:space="preserve">With the guidance and motivation of research committee, DAC is able to produce Seminar Bulletins from various departments like Chemistry, Mathematics Botany, Commerce, </w:t>
      </w:r>
      <w:proofErr w:type="spellStart"/>
      <w:r w:rsidRPr="001643E4">
        <w:rPr>
          <w:rFonts w:ascii="Times New Roman" w:hAnsi="Times New Roman"/>
          <w:sz w:val="28"/>
          <w:szCs w:val="28"/>
          <w:u w:color="FF0000"/>
        </w:rPr>
        <w:t>Odia</w:t>
      </w:r>
      <w:proofErr w:type="spellEnd"/>
      <w:r w:rsidRPr="001643E4">
        <w:rPr>
          <w:rFonts w:ascii="Times New Roman" w:hAnsi="Times New Roman"/>
          <w:sz w:val="28"/>
          <w:szCs w:val="28"/>
          <w:u w:color="FF0000"/>
        </w:rPr>
        <w:t xml:space="preserve"> etc. It helps the faculties and students to cope up with the research environment and keep other departments motivated.</w:t>
      </w:r>
    </w:p>
    <w:p w:rsidR="001643E4" w:rsidRPr="001643E4" w:rsidRDefault="001643E4" w:rsidP="001643E4">
      <w:pPr>
        <w:pStyle w:val="Body"/>
        <w:numPr>
          <w:ilvl w:val="0"/>
          <w:numId w:val="2"/>
        </w:numPr>
        <w:spacing w:after="0" w:line="240" w:lineRule="auto"/>
        <w:rPr>
          <w:rFonts w:ascii="Times New Roman" w:hAnsi="Times New Roman"/>
          <w:sz w:val="28"/>
          <w:szCs w:val="28"/>
          <w:u w:color="FF0000"/>
        </w:rPr>
      </w:pPr>
      <w:r w:rsidRPr="001643E4">
        <w:rPr>
          <w:rFonts w:ascii="Times New Roman" w:hAnsi="Times New Roman"/>
          <w:sz w:val="28"/>
          <w:szCs w:val="28"/>
          <w:u w:color="FF0000"/>
        </w:rPr>
        <w:t>With the constant encouragement towards research, faculties are invited as resource persons not only locally but also at national and international level.</w:t>
      </w:r>
    </w:p>
    <w:p w:rsidR="00A41F03" w:rsidRDefault="00A41F03" w:rsidP="001643E4">
      <w:pPr>
        <w:spacing w:line="276" w:lineRule="auto"/>
        <w:rPr>
          <w:sz w:val="28"/>
          <w:szCs w:val="28"/>
          <w:u w:color="FF0000"/>
        </w:rPr>
      </w:pPr>
      <w:r>
        <w:rPr>
          <w:sz w:val="28"/>
          <w:szCs w:val="28"/>
          <w:u w:color="FF0000"/>
        </w:rPr>
        <w:t xml:space="preserve">        </w:t>
      </w:r>
    </w:p>
    <w:p w:rsidR="001643E4" w:rsidRPr="002B24D7" w:rsidRDefault="001643E4" w:rsidP="001643E4">
      <w:pPr>
        <w:spacing w:line="276" w:lineRule="auto"/>
        <w:rPr>
          <w:b/>
          <w:bCs/>
          <w:sz w:val="28"/>
          <w:szCs w:val="28"/>
        </w:rPr>
      </w:pPr>
      <w:r w:rsidRPr="001643E4">
        <w:rPr>
          <w:sz w:val="28"/>
          <w:szCs w:val="28"/>
          <w:u w:color="FF0000"/>
        </w:rPr>
        <w:t xml:space="preserve">Due to the </w:t>
      </w:r>
      <w:proofErr w:type="gramStart"/>
      <w:r w:rsidRPr="001643E4">
        <w:rPr>
          <w:sz w:val="28"/>
          <w:szCs w:val="28"/>
          <w:u w:color="FF0000"/>
        </w:rPr>
        <w:t>conducive</w:t>
      </w:r>
      <w:proofErr w:type="gramEnd"/>
      <w:r w:rsidRPr="001643E4">
        <w:rPr>
          <w:sz w:val="28"/>
          <w:szCs w:val="28"/>
          <w:u w:color="FF0000"/>
        </w:rPr>
        <w:t xml:space="preserve"> environ</w:t>
      </w:r>
      <w:r w:rsidR="00A41F03">
        <w:rPr>
          <w:sz w:val="28"/>
          <w:szCs w:val="28"/>
          <w:u w:color="FF0000"/>
        </w:rPr>
        <w:t>ment, college has got two</w:t>
      </w:r>
      <w:r w:rsidRPr="001643E4">
        <w:rPr>
          <w:sz w:val="28"/>
          <w:szCs w:val="28"/>
          <w:u w:color="FF0000"/>
        </w:rPr>
        <w:t xml:space="preserve"> research project</w:t>
      </w:r>
      <w:r w:rsidR="00A41F03">
        <w:rPr>
          <w:sz w:val="28"/>
          <w:szCs w:val="28"/>
          <w:u w:color="FF0000"/>
        </w:rPr>
        <w:t>s</w:t>
      </w:r>
      <w:r w:rsidRPr="001643E4">
        <w:rPr>
          <w:sz w:val="28"/>
          <w:szCs w:val="28"/>
          <w:u w:color="FF0000"/>
        </w:rPr>
        <w:t xml:space="preserve"> under the Department of Commerce </w:t>
      </w:r>
      <w:r w:rsidR="00621B18">
        <w:rPr>
          <w:sz w:val="28"/>
          <w:szCs w:val="28"/>
          <w:u w:color="FF0000"/>
        </w:rPr>
        <w:t xml:space="preserve">and Chemistry </w:t>
      </w:r>
      <w:r w:rsidRPr="001643E4">
        <w:rPr>
          <w:sz w:val="28"/>
          <w:szCs w:val="28"/>
          <w:u w:color="FF0000"/>
        </w:rPr>
        <w:t xml:space="preserve">which is funded by the </w:t>
      </w:r>
      <w:r w:rsidRPr="002B24D7">
        <w:rPr>
          <w:b/>
          <w:bCs/>
          <w:sz w:val="28"/>
          <w:szCs w:val="28"/>
          <w:u w:color="FF0000"/>
        </w:rPr>
        <w:t>Odisha Higher Education Council for Young and dynamic researcher</w:t>
      </w:r>
    </w:p>
    <w:sectPr w:rsidR="001643E4" w:rsidRPr="002B24D7" w:rsidSect="00A923D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2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F635D"/>
    <w:multiLevelType w:val="hybridMultilevel"/>
    <w:tmpl w:val="7230FC3E"/>
    <w:lvl w:ilvl="0" w:tplc="90C2E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B001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66AC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66C0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24B8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AE7E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30D3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64FC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0834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9386053"/>
    <w:multiLevelType w:val="hybridMultilevel"/>
    <w:tmpl w:val="5A6E920E"/>
    <w:lvl w:ilvl="0" w:tplc="AE36D1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84D6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63A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1A56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9802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72C8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E4F6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F25D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A8CF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405C6"/>
    <w:rsid w:val="001643E4"/>
    <w:rsid w:val="001805DD"/>
    <w:rsid w:val="00286C79"/>
    <w:rsid w:val="002B24D7"/>
    <w:rsid w:val="003402FE"/>
    <w:rsid w:val="00621B18"/>
    <w:rsid w:val="00762042"/>
    <w:rsid w:val="009405C6"/>
    <w:rsid w:val="00A41F03"/>
    <w:rsid w:val="00A923DD"/>
    <w:rsid w:val="00BD407F"/>
    <w:rsid w:val="00D1167B"/>
    <w:rsid w:val="00FD467A"/>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05C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rsid w:val="009405C6"/>
    <w:pPr>
      <w:pBdr>
        <w:top w:val="nil"/>
        <w:left w:val="nil"/>
        <w:bottom w:val="nil"/>
        <w:right w:val="nil"/>
        <w:between w:val="nil"/>
        <w:bar w:val="nil"/>
      </w:pBdr>
      <w:ind w:left="720"/>
    </w:pPr>
    <w:rPr>
      <w:rFonts w:ascii="Calibri" w:eastAsia="Arial Unicode MS" w:hAnsi="Calibri" w:cs="Arial Unicode MS"/>
      <w:color w:val="000000"/>
      <w:u w:color="000000"/>
      <w:bdr w:val="nil"/>
      <w:shd w:val="nil"/>
      <w:lang w:bidi="or-IN"/>
    </w:rPr>
  </w:style>
  <w:style w:type="paragraph" w:customStyle="1" w:styleId="Body">
    <w:name w:val="Body"/>
    <w:rsid w:val="001643E4"/>
    <w:pPr>
      <w:pBdr>
        <w:top w:val="nil"/>
        <w:left w:val="nil"/>
        <w:bottom w:val="nil"/>
        <w:right w:val="nil"/>
        <w:between w:val="nil"/>
        <w:bar w:val="nil"/>
      </w:pBdr>
    </w:pPr>
    <w:rPr>
      <w:rFonts w:ascii="Calibri" w:eastAsia="Arial Unicode MS" w:hAnsi="Calibri" w:cs="Arial Unicode MS"/>
      <w:color w:val="000000"/>
      <w:u w:color="000000"/>
      <w:bdr w:val="nil"/>
      <w:shd w:val="nil"/>
      <w:lang w:bidi="or-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sizzlingseema@gmail.com</dc:creator>
  <cp:keywords/>
  <dc:description/>
  <cp:lastModifiedBy>sizzlingseema@gmail.com</cp:lastModifiedBy>
  <cp:revision>11</cp:revision>
  <dcterms:created xsi:type="dcterms:W3CDTF">2024-08-06T06:46:00Z</dcterms:created>
  <dcterms:modified xsi:type="dcterms:W3CDTF">2024-08-06T06:54:00Z</dcterms:modified>
</cp:coreProperties>
</file>